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B5FA2">
      <w:pPr>
        <w:pStyle w:val="1"/>
      </w:pPr>
      <w:r>
        <w:fldChar w:fldCharType="begin"/>
      </w:r>
      <w:r>
        <w:instrText>HYPERLINK "http://internet.garant.ru/document?id=70924948&amp;sub=0"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14 мая 2015 г. N 466</w:t>
      </w:r>
      <w:r>
        <w:rPr>
          <w:rStyle w:val="a4"/>
          <w:b w:val="0"/>
          <w:bCs w:val="0"/>
        </w:rPr>
        <w:br/>
        <w:t>"О ежегодных основных удлиненных оплачиваемых отпусках"</w:t>
      </w:r>
      <w:r>
        <w:fldChar w:fldCharType="end"/>
      </w:r>
    </w:p>
    <w:p w:rsidR="00000000" w:rsidRDefault="003B5FA2"/>
    <w:p w:rsidR="00000000" w:rsidRDefault="003B5FA2">
      <w:r>
        <w:t xml:space="preserve">В соответствии со </w:t>
      </w:r>
      <w:hyperlink r:id="rId5" w:history="1">
        <w:r>
          <w:rPr>
            <w:rStyle w:val="a4"/>
          </w:rPr>
          <w:t>статьей 334</w:t>
        </w:r>
      </w:hyperlink>
      <w:r>
        <w:t xml:space="preserve"> Трудового кодекса Российской Федерации, </w:t>
      </w:r>
      <w:hyperlink r:id="rId6" w:history="1">
        <w:r>
          <w:rPr>
            <w:rStyle w:val="a4"/>
          </w:rPr>
          <w:t>пунктом 3 части 5 статьи 47</w:t>
        </w:r>
      </w:hyperlink>
      <w:r>
        <w:t xml:space="preserve">, </w:t>
      </w:r>
      <w:hyperlink r:id="rId7" w:history="1">
        <w:r>
          <w:rPr>
            <w:rStyle w:val="a4"/>
          </w:rPr>
          <w:t>частью 7 статьи 51</w:t>
        </w:r>
      </w:hyperlink>
      <w:r>
        <w:t xml:space="preserve"> и </w:t>
      </w:r>
      <w:hyperlink r:id="rId8" w:history="1">
        <w:r>
          <w:rPr>
            <w:rStyle w:val="a4"/>
          </w:rPr>
          <w:t>частью 4 статьи 52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</w:t>
      </w:r>
      <w:r>
        <w:t>т:</w:t>
      </w:r>
    </w:p>
    <w:p w:rsidR="00000000" w:rsidRDefault="003B5FA2">
      <w:bookmarkStart w:id="1" w:name="sub_1"/>
      <w:r>
        <w:t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</w:t>
      </w:r>
      <w:r>
        <w:t xml:space="preserve">й, руководителей структурных подразделений этих организаций и их заместителей,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3B5FA2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3B5FA2">
      <w:r>
        <w:fldChar w:fldCharType="begin"/>
      </w:r>
      <w:r>
        <w:instrText>HYPERLINK "http://internet.garant.ru/document?id=85100&amp;sub=0"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</w:t>
      </w:r>
      <w:r>
        <w:t>равительства Российской Федерации от 1 октября 2002 г. N 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Федерации, 2002, N 40, ст. 3935);</w:t>
      </w:r>
    </w:p>
    <w:bookmarkStart w:id="4" w:name="sub_22"/>
    <w:bookmarkEnd w:id="3"/>
    <w:p w:rsidR="00000000" w:rsidRDefault="003B5FA2">
      <w:r>
        <w:fldChar w:fldCharType="begin"/>
      </w:r>
      <w:r>
        <w:instrText>HYPERLINK "http://internet.garant.ru/document?id=86528&amp;sub=0"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29 ноября 2003 г. N 726 "О внесении изменений в постановление Правительства Российской Федерации от 1 октября 2002 г. N 724" (Собр</w:t>
      </w:r>
      <w:r>
        <w:t>ание законодательства Российской Федерации, 2003, N 49, ст. 4779);</w:t>
      </w:r>
    </w:p>
    <w:bookmarkStart w:id="5" w:name="sub_23"/>
    <w:bookmarkEnd w:id="4"/>
    <w:p w:rsidR="00000000" w:rsidRDefault="003B5FA2">
      <w:r>
        <w:fldChar w:fldCharType="begin"/>
      </w:r>
      <w:r>
        <w:instrText>HYPERLINK "http://internet.garant.ru/document?id=91142&amp;sub=0"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11 мая 2007 г. N 283 "О внесении изменений в постановление Пр</w:t>
      </w:r>
      <w:r>
        <w:t>авительства Российской Федерации от 1 октября 2002 г. N 724" (Собрание законодательства Российской Федерации, 2007, N 21, ст. 2507);</w:t>
      </w:r>
    </w:p>
    <w:bookmarkStart w:id="6" w:name="sub_24"/>
    <w:bookmarkEnd w:id="5"/>
    <w:p w:rsidR="00000000" w:rsidRDefault="003B5FA2">
      <w:r>
        <w:fldChar w:fldCharType="begin"/>
      </w:r>
      <w:r>
        <w:instrText>HYPERLINK "http://internet.garant.ru/document?id=12062038&amp;sub=1011"</w:instrText>
      </w:r>
      <w:r>
        <w:fldChar w:fldCharType="separate"/>
      </w:r>
      <w:r>
        <w:rPr>
          <w:rStyle w:val="a4"/>
        </w:rPr>
        <w:t>пункт 11</w:t>
      </w:r>
      <w:r>
        <w:fldChar w:fldCharType="end"/>
      </w:r>
      <w:r>
        <w:t xml:space="preserve"> изменений, которые вносятся в ак</w:t>
      </w:r>
      <w:r>
        <w:t xml:space="preserve">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</w:t>
      </w:r>
      <w:r>
        <w:t>тва Российской Федерации от 18 августа 2008 г. N 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</w:t>
      </w:r>
      <w:r>
        <w:t>дательства Российской Федерации, 2008, N 34, ст. 3926);</w:t>
      </w:r>
    </w:p>
    <w:bookmarkStart w:id="7" w:name="sub_25"/>
    <w:bookmarkEnd w:id="6"/>
    <w:p w:rsidR="00000000" w:rsidRDefault="003B5FA2">
      <w:r>
        <w:fldChar w:fldCharType="begin"/>
      </w:r>
      <w:r>
        <w:instrText>HYPERLINK "http://internet.garant.ru/document?id=95963&amp;sub=0"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16 июля 2009 г. N 576 "О внесении изменений в приложение к постановлению</w:t>
      </w:r>
      <w:r>
        <w:t xml:space="preserve"> Правительства Российской Федерации от 1 октября 2002 г. N 724" (Собрание законодательства Российской Федерации, 2009, N 30, ст. 3818);</w:t>
      </w:r>
    </w:p>
    <w:bookmarkStart w:id="8" w:name="sub_26"/>
    <w:bookmarkEnd w:id="7"/>
    <w:p w:rsidR="00000000" w:rsidRDefault="003B5FA2">
      <w:r>
        <w:fldChar w:fldCharType="begin"/>
      </w:r>
      <w:r>
        <w:instrText>HYPERLINK "http://internet.garant.ru/document?id=70079204&amp;sub=0"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</w:t>
      </w:r>
      <w:r>
        <w:t>дерации от 21 мая 2012 г. N 502 "О внесении изменения в приложение к постановлению Правительства Российской Федерации от 1 октября 2002 г. N 724" (Собрание законодательства Российской Федерации, 2012, N 22, ст. 2874);</w:t>
      </w:r>
    </w:p>
    <w:bookmarkStart w:id="9" w:name="sub_27"/>
    <w:bookmarkEnd w:id="8"/>
    <w:p w:rsidR="00000000" w:rsidRDefault="003B5FA2">
      <w:r>
        <w:fldChar w:fldCharType="begin"/>
      </w:r>
      <w:r>
        <w:instrText>HYPERLINK "http://internet</w:instrText>
      </w:r>
      <w:r>
        <w:instrText>.garant.ru/document?id=70584608&amp;sub=1006"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t xml:space="preserve">23 июня 2014 г. N 581 "Об изменении и признании утратившими силу некоторых актов Правительства Российской Федерации" (Собрание законодательства </w:t>
      </w:r>
      <w:r>
        <w:lastRenderedPageBreak/>
        <w:t>Российской Федерации, 2014, N 26, ст. 3577).</w:t>
      </w:r>
    </w:p>
    <w:bookmarkEnd w:id="9"/>
    <w:p w:rsidR="00000000" w:rsidRDefault="003B5FA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5FA2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B5FA2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3B5FA2"/>
    <w:p w:rsidR="00000000" w:rsidRDefault="003B5FA2">
      <w:pPr>
        <w:ind w:firstLine="698"/>
        <w:jc w:val="right"/>
      </w:pPr>
      <w:bookmarkStart w:id="10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14 мая 2015 г. N 466</w:t>
      </w:r>
    </w:p>
    <w:bookmarkEnd w:id="10"/>
    <w:p w:rsidR="00000000" w:rsidRDefault="003B5FA2"/>
    <w:p w:rsidR="00000000" w:rsidRDefault="003B5FA2">
      <w:pPr>
        <w:pStyle w:val="1"/>
      </w:pPr>
      <w:r>
        <w:t>Ежегодные основные удлиненные оплачиваемые отпуска работников, замещающих должности педагогических работников, а также руководителей образовательн</w:t>
      </w:r>
      <w:r>
        <w:t>ых организаций, заместителей руководителей образовательных организаций, руководителей структурных подразделений этих организаций и их заместителей</w:t>
      </w:r>
    </w:p>
    <w:p w:rsidR="00000000" w:rsidRDefault="003B5F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B5FA2">
            <w:pPr>
              <w:pStyle w:val="aff9"/>
              <w:jc w:val="center"/>
            </w:pPr>
            <w:r>
              <w:t>Наименование должностей работников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Продолжительность ежегодного основного удлиненного оплачиваемого отпуска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B5FA2">
            <w:pPr>
              <w:pStyle w:val="1"/>
            </w:pPr>
            <w:bookmarkStart w:id="11" w:name="sub_100"/>
            <w:r>
              <w:t>I. Дошкольные образовательные организации</w:t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12" w:name="sub_101"/>
            <w:r>
              <w:t xml:space="preserve">1. Педагогические работники, должности которых указаны в </w:t>
            </w:r>
            <w:hyperlink r:id="rId11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 педагогических ра</w:t>
            </w:r>
            <w:r>
              <w:t xml:space="preserve">ботников организаций, осуществляющих образовательную деятельность, должностей руководителей образовательных организаций, утвержденной </w:t>
            </w:r>
            <w:hyperlink r:id="rId1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8 </w:t>
            </w:r>
            <w:r>
              <w:t>августа 2013 г. 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(далее - номенклатура должностей), за исключением должно</w:t>
            </w:r>
            <w:r>
              <w:t xml:space="preserve">стей педагогических работников, указанных в </w:t>
            </w:r>
            <w:hyperlink w:anchor="sub_104" w:history="1">
              <w:r>
                <w:rPr>
                  <w:rStyle w:val="a4"/>
                </w:rPr>
                <w:t>пунктах 4</w:t>
              </w:r>
            </w:hyperlink>
            <w:r>
              <w:t xml:space="preserve"> и </w:t>
            </w:r>
            <w:hyperlink w:anchor="sub_105" w:history="1">
              <w:r>
                <w:rPr>
                  <w:rStyle w:val="a4"/>
                </w:rPr>
                <w:t>5</w:t>
              </w:r>
            </w:hyperlink>
            <w:r>
              <w:t xml:space="preserve"> настоящего раздела</w:t>
            </w:r>
            <w:bookmarkEnd w:id="1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13" w:name="sub_102"/>
            <w:r>
              <w:t xml:space="preserve">2. Руководители, должности которых указаны в </w:t>
            </w:r>
            <w:hyperlink r:id="rId13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за исключением должностей руководителей, указанных в </w:t>
            </w:r>
            <w:hyperlink w:anchor="sub_105" w:history="1">
              <w:r>
                <w:rPr>
                  <w:rStyle w:val="a4"/>
                </w:rPr>
                <w:t>пункте 5</w:t>
              </w:r>
            </w:hyperlink>
            <w:r>
              <w:t xml:space="preserve"> настоящего раздела</w:t>
            </w:r>
            <w:bookmarkEnd w:id="1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14" w:name="sub_103"/>
            <w:r>
              <w:t>3. Руководите</w:t>
            </w:r>
            <w:r>
              <w:t xml:space="preserve">ли, должности которых указаны в </w:t>
            </w:r>
            <w:hyperlink r:id="rId14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при условии, что их деятельность связана с руководством образовательной, научной и (или) творческой, науч</w:t>
            </w:r>
            <w:r>
              <w:t xml:space="preserve">но-методической, методической деятельностью, за исключением должностей руководителей, указанных в </w:t>
            </w:r>
            <w:hyperlink w:anchor="sub_106" w:history="1">
              <w:r>
                <w:rPr>
                  <w:rStyle w:val="a4"/>
                </w:rPr>
                <w:t>пункте 6</w:t>
              </w:r>
            </w:hyperlink>
            <w:r>
              <w:t xml:space="preserve"> настоящего </w:t>
            </w:r>
            <w:r>
              <w:lastRenderedPageBreak/>
              <w:t>раздела</w:t>
            </w:r>
            <w:bookmarkEnd w:id="1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lastRenderedPageBreak/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15" w:name="sub_104"/>
            <w:r>
              <w:lastRenderedPageBreak/>
              <w:t xml:space="preserve">4. Педагогические работники, должности которых указаны в </w:t>
            </w:r>
            <w:hyperlink r:id="rId15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должностей, работающие с обучающимися с ограниченными возможностями здоровья и (или) лицами, нуждающимися в длительном лечении</w:t>
            </w:r>
            <w:bookmarkEnd w:id="1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16" w:name="sub_105"/>
            <w:r>
              <w:t xml:space="preserve">5. Руководители, должности которых </w:t>
            </w:r>
            <w:r>
              <w:t xml:space="preserve">указаны в </w:t>
            </w:r>
            <w:hyperlink r:id="rId16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</w:t>
            </w:r>
            <w:r>
              <w:t>ом лечении</w:t>
            </w:r>
            <w:bookmarkEnd w:id="1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17" w:name="sub_106"/>
            <w:r>
              <w:t xml:space="preserve">6. Руководители, должности которых указаны в </w:t>
            </w:r>
            <w:hyperlink r:id="rId17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работающие в образовательных организациях для обучающихся с огр</w:t>
            </w:r>
            <w:r>
              <w:t>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bookmarkEnd w:id="1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1"/>
            </w:pPr>
            <w:bookmarkStart w:id="18" w:name="sub_200"/>
            <w:r>
              <w:t>II. Организац</w:t>
            </w:r>
            <w:r>
              <w:t>ии дополнительного образования</w:t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19" w:name="sub_201"/>
            <w:r>
              <w:t xml:space="preserve">1. Педагогические работники, должности которых указаны в </w:t>
            </w:r>
            <w:hyperlink r:id="rId18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должностей, за исключением должностей педагогических работников, указанных в </w:t>
            </w:r>
            <w:hyperlink w:anchor="sub_204" w:history="1">
              <w:r>
                <w:rPr>
                  <w:rStyle w:val="a4"/>
                </w:rPr>
                <w:t>пунктах 4</w:t>
              </w:r>
            </w:hyperlink>
            <w:r>
              <w:t xml:space="preserve"> и </w:t>
            </w:r>
            <w:hyperlink w:anchor="sub_207" w:history="1">
              <w:r>
                <w:rPr>
                  <w:rStyle w:val="a4"/>
                </w:rPr>
                <w:t>7</w:t>
              </w:r>
            </w:hyperlink>
            <w:r>
              <w:t xml:space="preserve"> настоящего раздела</w:t>
            </w:r>
            <w:bookmarkEnd w:id="1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20" w:name="sub_202"/>
            <w:r>
              <w:t xml:space="preserve">2. Руководители, должности которых указаны в </w:t>
            </w:r>
            <w:hyperlink r:id="rId19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за исключением должностей руководителей, указанных в </w:t>
            </w:r>
            <w:hyperlink w:anchor="sub_205" w:history="1">
              <w:r>
                <w:rPr>
                  <w:rStyle w:val="a4"/>
                </w:rPr>
                <w:t>пункте 5</w:t>
              </w:r>
            </w:hyperlink>
            <w:r>
              <w:t xml:space="preserve"> настоящего раздела</w:t>
            </w:r>
            <w:bookmarkEnd w:id="2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21" w:name="sub_203"/>
            <w:r>
              <w:t>3. Руководители, должн</w:t>
            </w:r>
            <w:r>
              <w:t xml:space="preserve">ости которых указаны в </w:t>
            </w:r>
            <w:hyperlink r:id="rId20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при условии, что их деятельность связана с руководством образовательной, научной и (или) творческой, научно-методи</w:t>
            </w:r>
            <w:r>
              <w:t xml:space="preserve">ческой, методической деятельностью, за исключением должностей руководителей, указанных в </w:t>
            </w:r>
            <w:hyperlink w:anchor="sub_206" w:history="1">
              <w:r>
                <w:rPr>
                  <w:rStyle w:val="a4"/>
                </w:rPr>
                <w:t>пункте 6</w:t>
              </w:r>
            </w:hyperlink>
            <w:r>
              <w:t xml:space="preserve"> настоящего раздела</w:t>
            </w:r>
            <w:bookmarkEnd w:id="2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22" w:name="sub_204"/>
            <w:r>
              <w:t xml:space="preserve">4. Педагогические работники, должности которых указаны в </w:t>
            </w:r>
            <w:hyperlink r:id="rId21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 номенклатуры должностей, работающие в организациях дополнительного образования в области искусств (детские школы искусств по видам искусств)</w:t>
            </w:r>
            <w:bookmarkEnd w:id="22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23" w:name="sub_205"/>
            <w:r>
              <w:t xml:space="preserve">5. Руководители, должности которых указаны </w:t>
            </w:r>
            <w:r>
              <w:t xml:space="preserve">в </w:t>
            </w:r>
            <w:hyperlink r:id="rId22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должностей, </w:t>
            </w:r>
            <w:r>
              <w:lastRenderedPageBreak/>
              <w:t>организаций дополнительного образования в области искусств (детские школы искусств по видам искусств)</w:t>
            </w:r>
            <w:bookmarkEnd w:id="2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lastRenderedPageBreak/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24" w:name="sub_206"/>
            <w:r>
              <w:lastRenderedPageBreak/>
              <w:t xml:space="preserve">6. Руководители, должности которых указаны в </w:t>
            </w:r>
            <w:hyperlink r:id="rId23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организаций дополнительного образования в области искусств (детские школы искусств по видам </w:t>
            </w:r>
            <w:r>
              <w:t>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  <w:bookmarkEnd w:id="2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25" w:name="sub_207"/>
            <w:r>
              <w:t>7. Педагоги дополнительного образования, работающие с обучающимися с ограниченн</w:t>
            </w:r>
            <w:r>
              <w:t>ыми возможностями здоровья</w:t>
            </w:r>
            <w:bookmarkEnd w:id="2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1"/>
            </w:pPr>
            <w:bookmarkStart w:id="26" w:name="sub_300"/>
            <w:r>
              <w:t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27" w:name="sub_301"/>
            <w:r>
              <w:t>1. Пе</w:t>
            </w:r>
            <w:r>
              <w:t xml:space="preserve">дагогические работники, должности которых указаны в </w:t>
            </w:r>
            <w:hyperlink r:id="rId24" w:history="1">
              <w:r>
                <w:rPr>
                  <w:rStyle w:val="a4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sub_305" w:history="1">
              <w:r>
                <w:rPr>
                  <w:rStyle w:val="a4"/>
                </w:rPr>
                <w:t>пункте 5</w:t>
              </w:r>
            </w:hyperlink>
            <w:r>
              <w:t xml:space="preserve"> </w:t>
            </w:r>
            <w:r>
              <w:t>настоящего раздела</w:t>
            </w:r>
            <w:bookmarkEnd w:id="2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28" w:name="sub_302"/>
            <w:r>
              <w:t xml:space="preserve">2. Руководители, должности которых указаны в </w:t>
            </w:r>
            <w:hyperlink r:id="rId25" w:history="1">
              <w:r>
                <w:rPr>
                  <w:rStyle w:val="a4"/>
                </w:rPr>
                <w:t>подразделе 1</w:t>
              </w:r>
            </w:hyperlink>
            <w:r>
              <w:t xml:space="preserve"> раздела II номенклатуры должностей</w:t>
            </w:r>
            <w:bookmarkEnd w:id="2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29" w:name="sub_303"/>
            <w:r>
              <w:t xml:space="preserve">3. Руководители, должности которых указаны в </w:t>
            </w:r>
            <w:hyperlink r:id="rId26" w:history="1">
              <w:r>
                <w:rPr>
                  <w:rStyle w:val="a4"/>
                </w:rPr>
                <w:t>подразделе 2</w:t>
              </w:r>
            </w:hyperlink>
            <w:r>
              <w:t xml:space="preserve"> раздела II номенклатуры должностей, при условии, что их деятельность связана с руководством образовательной, научной и (или) тво</w:t>
            </w:r>
            <w:r>
              <w:t>рческой, научно-методической, методической деятельностью</w:t>
            </w:r>
            <w:bookmarkEnd w:id="2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30" w:name="sub_304"/>
            <w:r>
              <w:t>4. Воспитатели,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лечении</w:t>
            </w:r>
            <w:bookmarkEnd w:id="3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31" w:name="sub_305"/>
            <w:r>
              <w:t xml:space="preserve"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</w:t>
            </w:r>
            <w:hyperlink w:anchor="sub_304" w:history="1">
              <w:r>
                <w:rPr>
                  <w:rStyle w:val="a4"/>
                </w:rPr>
                <w:t>пункте 4</w:t>
              </w:r>
            </w:hyperlink>
            <w:r>
              <w:t xml:space="preserve"> настоящего раздела</w:t>
            </w:r>
            <w:bookmarkEnd w:id="31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1"/>
            </w:pPr>
            <w:bookmarkStart w:id="32" w:name="sub_400"/>
            <w:r>
              <w:t xml:space="preserve">IV. </w:t>
            </w:r>
            <w:r>
              <w:t>Организации, осуществляющие обучение</w:t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bookmarkStart w:id="33" w:name="sub_401"/>
            <w:r>
              <w:t xml:space="preserve">1. Педагогические работники, должности которых указаны в </w:t>
            </w:r>
            <w:hyperlink r:id="rId27" w:history="1">
              <w:r>
                <w:rPr>
                  <w:rStyle w:val="a4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sub_402" w:history="1">
              <w:r>
                <w:rPr>
                  <w:rStyle w:val="a4"/>
                </w:rPr>
                <w:t>пункте 2</w:t>
              </w:r>
            </w:hyperlink>
            <w:r>
              <w:t xml:space="preserve"> настоящего раздела</w:t>
            </w:r>
            <w:bookmarkEnd w:id="3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t>42</w:t>
            </w:r>
          </w:p>
        </w:tc>
      </w:tr>
      <w:bookmarkStart w:id="34" w:name="sub_402"/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f2"/>
            </w:pPr>
            <w:r>
              <w:fldChar w:fldCharType="begin"/>
            </w:r>
            <w:r>
              <w:instrText>HYPERLINK "http://internet.garant.ru/document?id=71263066&amp;sub=0"</w:instrText>
            </w:r>
            <w:r>
              <w:fldChar w:fldCharType="separate"/>
            </w:r>
            <w:r>
              <w:rPr>
                <w:rStyle w:val="a4"/>
              </w:rPr>
              <w:t>2.</w:t>
            </w:r>
            <w:r>
              <w:fldChar w:fldCharType="end"/>
            </w:r>
            <w:r>
              <w:t xml:space="preserve"> Педагогические работники</w:t>
            </w:r>
            <w:r>
              <w:t xml:space="preserve">, должности которых </w:t>
            </w:r>
            <w:r>
              <w:lastRenderedPageBreak/>
              <w:t xml:space="preserve">указаны в </w:t>
            </w:r>
            <w:hyperlink r:id="rId28" w:history="1">
              <w:r>
                <w:rPr>
                  <w:rStyle w:val="a4"/>
                </w:rPr>
                <w:t>разделе I</w:t>
              </w:r>
            </w:hyperlink>
            <w:r>
              <w:t xml:space="preserve"> номенклатуры должностей, работающие в организациях для детей-сирот и детей, оставшихся без попечения родителей, организациях, осуществляющих лечен</w:t>
            </w:r>
            <w:r>
              <w:t xml:space="preserve">ие,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 </w:t>
            </w:r>
            <w:hyperlink r:id="rId29" w:history="1">
              <w:r>
                <w:rPr>
                  <w:rStyle w:val="a4"/>
                </w:rPr>
                <w:t>статьей 42</w:t>
              </w:r>
            </w:hyperlink>
            <w:r>
              <w:t xml:space="preserve"> Федерального</w:t>
            </w:r>
            <w:r>
              <w:t xml:space="preserve"> закона "Об образовании в Российской Федерации"</w:t>
            </w:r>
            <w:bookmarkEnd w:id="3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5FA2">
            <w:pPr>
              <w:pStyle w:val="aff9"/>
              <w:jc w:val="center"/>
            </w:pPr>
            <w:r>
              <w:lastRenderedPageBreak/>
              <w:t>56</w:t>
            </w:r>
          </w:p>
        </w:tc>
      </w:tr>
    </w:tbl>
    <w:p w:rsidR="003B5FA2" w:rsidRDefault="003B5FA2"/>
    <w:sectPr w:rsidR="003B5FA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E6"/>
    <w:rsid w:val="002A78E6"/>
    <w:rsid w:val="003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2A78E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2A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2A78E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2A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1362&amp;sub=108634" TargetMode="External"/><Relationship Id="rId13" Type="http://schemas.openxmlformats.org/officeDocument/2006/relationships/hyperlink" Target="http://internet.garant.ru/document?id=70329490&amp;sub=1201" TargetMode="External"/><Relationship Id="rId18" Type="http://schemas.openxmlformats.org/officeDocument/2006/relationships/hyperlink" Target="http://internet.garant.ru/document?id=70329490&amp;sub=1102" TargetMode="External"/><Relationship Id="rId26" Type="http://schemas.openxmlformats.org/officeDocument/2006/relationships/hyperlink" Target="http://internet.garant.ru/document?id=70329490&amp;sub=12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329490&amp;sub=1102" TargetMode="External"/><Relationship Id="rId7" Type="http://schemas.openxmlformats.org/officeDocument/2006/relationships/hyperlink" Target="http://internet.garant.ru/document?id=70191362&amp;sub=108623" TargetMode="External"/><Relationship Id="rId12" Type="http://schemas.openxmlformats.org/officeDocument/2006/relationships/hyperlink" Target="http://internet.garant.ru/document?id=70329490&amp;sub=0" TargetMode="External"/><Relationship Id="rId17" Type="http://schemas.openxmlformats.org/officeDocument/2006/relationships/hyperlink" Target="http://internet.garant.ru/document?id=70329490&amp;sub=1202" TargetMode="External"/><Relationship Id="rId25" Type="http://schemas.openxmlformats.org/officeDocument/2006/relationships/hyperlink" Target="http://internet.garant.ru/document?id=70329490&amp;sub=12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70329490&amp;sub=1201" TargetMode="External"/><Relationship Id="rId20" Type="http://schemas.openxmlformats.org/officeDocument/2006/relationships/hyperlink" Target="http://internet.garant.ru/document?id=70329490&amp;sub=1202" TargetMode="External"/><Relationship Id="rId29" Type="http://schemas.openxmlformats.org/officeDocument/2006/relationships/hyperlink" Target="http://internet.garant.ru/document?id=70191362&amp;sub=4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108574" TargetMode="External"/><Relationship Id="rId11" Type="http://schemas.openxmlformats.org/officeDocument/2006/relationships/hyperlink" Target="http://internet.garant.ru/document?id=70329490&amp;sub=1102" TargetMode="External"/><Relationship Id="rId24" Type="http://schemas.openxmlformats.org/officeDocument/2006/relationships/hyperlink" Target="http://internet.garant.ru/document?id=70329490&amp;sub=1100" TargetMode="External"/><Relationship Id="rId5" Type="http://schemas.openxmlformats.org/officeDocument/2006/relationships/hyperlink" Target="http://internet.garant.ru/document?id=12025268&amp;sub=334" TargetMode="External"/><Relationship Id="rId15" Type="http://schemas.openxmlformats.org/officeDocument/2006/relationships/hyperlink" Target="http://internet.garant.ru/document?id=70329490&amp;sub=1102" TargetMode="External"/><Relationship Id="rId23" Type="http://schemas.openxmlformats.org/officeDocument/2006/relationships/hyperlink" Target="http://internet.garant.ru/document?id=70329490&amp;sub=1202" TargetMode="External"/><Relationship Id="rId28" Type="http://schemas.openxmlformats.org/officeDocument/2006/relationships/hyperlink" Target="http://internet.garant.ru/document?id=70329490&amp;sub=1100" TargetMode="External"/><Relationship Id="rId10" Type="http://schemas.openxmlformats.org/officeDocument/2006/relationships/hyperlink" Target="http://internet.garant.ru/document?id=70584608&amp;sub=0" TargetMode="External"/><Relationship Id="rId19" Type="http://schemas.openxmlformats.org/officeDocument/2006/relationships/hyperlink" Target="http://internet.garant.ru/document?id=70329490&amp;sub=120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2038&amp;sub=0" TargetMode="External"/><Relationship Id="rId14" Type="http://schemas.openxmlformats.org/officeDocument/2006/relationships/hyperlink" Target="http://internet.garant.ru/document?id=70329490&amp;sub=1202" TargetMode="External"/><Relationship Id="rId22" Type="http://schemas.openxmlformats.org/officeDocument/2006/relationships/hyperlink" Target="http://internet.garant.ru/document?id=70329490&amp;sub=1201" TargetMode="External"/><Relationship Id="rId27" Type="http://schemas.openxmlformats.org/officeDocument/2006/relationships/hyperlink" Target="http://internet.garant.ru/document?id=70329490&amp;sub=11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2016-09-13T08:41:00Z</cp:lastPrinted>
  <dcterms:created xsi:type="dcterms:W3CDTF">2016-09-13T08:42:00Z</dcterms:created>
  <dcterms:modified xsi:type="dcterms:W3CDTF">2016-09-13T08:42:00Z</dcterms:modified>
</cp:coreProperties>
</file>